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3785" w14:textId="77777777" w:rsidR="00A263CB" w:rsidRDefault="00A263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12E7B8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>REGULAMIN KONKURSU</w:t>
      </w:r>
    </w:p>
    <w:p w14:paraId="5050682B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„Marka Lokalna”</w:t>
      </w:r>
    </w:p>
    <w:p w14:paraId="37B909CC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§1</w:t>
      </w:r>
    </w:p>
    <w:p w14:paraId="50B99839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Przedmiot konkursu, informacje ogólne</w:t>
      </w:r>
    </w:p>
    <w:p w14:paraId="7B1196A0" w14:textId="35BCB366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Konkurs „Marka Lokalna”, zwany dalej Konkurs</w:t>
      </w:r>
      <w:r w:rsidR="00786663" w:rsidRPr="00621748">
        <w:rPr>
          <w:rFonts w:ascii="Calibri" w:eastAsia="Calibri" w:hAnsi="Calibri" w:cs="Calibri"/>
        </w:rPr>
        <w:t>em organizowany jest w 202</w:t>
      </w:r>
      <w:r w:rsidR="00621748" w:rsidRPr="00621748">
        <w:rPr>
          <w:rFonts w:ascii="Calibri" w:eastAsia="Calibri" w:hAnsi="Calibri" w:cs="Calibri"/>
        </w:rPr>
        <w:t>3</w:t>
      </w:r>
      <w:r w:rsidR="00171A21">
        <w:rPr>
          <w:rFonts w:ascii="Calibri" w:eastAsia="Calibri" w:hAnsi="Calibri" w:cs="Calibri"/>
        </w:rPr>
        <w:t xml:space="preserve"> r. </w:t>
      </w:r>
      <w:r w:rsidRPr="00621748">
        <w:rPr>
          <w:rFonts w:ascii="Calibri" w:eastAsia="Calibri" w:hAnsi="Calibri" w:cs="Calibri"/>
        </w:rPr>
        <w:t xml:space="preserve"> “Marka Lokalna”</w:t>
      </w:r>
      <w:r w:rsidR="00221473" w:rsidRPr="00621748">
        <w:rPr>
          <w:rFonts w:ascii="Calibri" w:eastAsia="Calibri" w:hAnsi="Calibri" w:cs="Calibri"/>
        </w:rPr>
        <w:t xml:space="preserve"> jest efektem projekt</w:t>
      </w:r>
      <w:r w:rsidR="00122995" w:rsidRPr="00621748">
        <w:rPr>
          <w:rFonts w:ascii="Calibri" w:eastAsia="Calibri" w:hAnsi="Calibri" w:cs="Calibri"/>
        </w:rPr>
        <w:t>ów</w:t>
      </w:r>
      <w:r w:rsidR="00221473" w:rsidRPr="00621748">
        <w:rPr>
          <w:rFonts w:ascii="Calibri" w:eastAsia="Calibri" w:hAnsi="Calibri" w:cs="Calibri"/>
        </w:rPr>
        <w:t xml:space="preserve"> współpracy pn. Marka turystyczna – sieć Ekomuzea”</w:t>
      </w:r>
      <w:r w:rsidR="00122995" w:rsidRPr="00621748">
        <w:rPr>
          <w:rFonts w:ascii="Calibri" w:eastAsia="Calibri" w:hAnsi="Calibri" w:cs="Calibri"/>
        </w:rPr>
        <w:t xml:space="preserve"> i Mobilna Aplikacja Turystyczna </w:t>
      </w:r>
      <w:hyperlink r:id="rId8" w:history="1">
        <w:r w:rsidR="00122995" w:rsidRPr="00621748">
          <w:rPr>
            <w:rStyle w:val="Hipercze"/>
            <w:rFonts w:ascii="Calibri" w:eastAsia="Calibri" w:hAnsi="Calibri" w:cs="Calibri"/>
          </w:rPr>
          <w:t>www.westisthebest.pl</w:t>
        </w:r>
      </w:hyperlink>
      <w:r w:rsidR="00122995" w:rsidRPr="00621748">
        <w:rPr>
          <w:rFonts w:ascii="Calibri" w:eastAsia="Calibri" w:hAnsi="Calibri" w:cs="Calibri"/>
        </w:rPr>
        <w:t xml:space="preserve">, </w:t>
      </w:r>
      <w:r w:rsidRPr="00621748">
        <w:rPr>
          <w:rFonts w:ascii="Calibri" w:eastAsia="Calibri" w:hAnsi="Calibri" w:cs="Calibri"/>
        </w:rPr>
        <w:t>na zasadach określonych w niniejszym regulaminie.</w:t>
      </w:r>
    </w:p>
    <w:p w14:paraId="6CCC62BF" w14:textId="26CA0C79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Organizatorem Konkursu jest Stowarzyszenie Lokalna Grupa Działania „</w:t>
      </w:r>
      <w:r w:rsidR="00221473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 xml:space="preserve">”, z siedzibą w </w:t>
      </w:r>
      <w:r w:rsidR="00221473" w:rsidRPr="00621748">
        <w:rPr>
          <w:rFonts w:ascii="Calibri" w:eastAsia="Calibri" w:hAnsi="Calibri" w:cs="Calibri"/>
        </w:rPr>
        <w:t>Barlinku</w:t>
      </w:r>
      <w:r w:rsidRPr="00621748">
        <w:rPr>
          <w:rFonts w:ascii="Calibri" w:eastAsia="Calibri" w:hAnsi="Calibri" w:cs="Calibri"/>
        </w:rPr>
        <w:t xml:space="preserve"> (</w:t>
      </w:r>
      <w:r w:rsidR="00621748" w:rsidRPr="00621748">
        <w:rPr>
          <w:rFonts w:ascii="Calibri" w:eastAsia="Calibri" w:hAnsi="Calibri" w:cs="Calibri"/>
        </w:rPr>
        <w:t>ul. Szosowa 2</w:t>
      </w:r>
      <w:r w:rsidRPr="00621748">
        <w:rPr>
          <w:rFonts w:ascii="Calibri" w:eastAsia="Calibri" w:hAnsi="Calibri" w:cs="Calibri"/>
        </w:rPr>
        <w:t xml:space="preserve">, </w:t>
      </w:r>
      <w:r w:rsidR="00221473" w:rsidRPr="00621748">
        <w:rPr>
          <w:rFonts w:ascii="Calibri" w:eastAsia="Calibri" w:hAnsi="Calibri" w:cs="Calibri"/>
        </w:rPr>
        <w:t>74-320 Barlinek</w:t>
      </w:r>
      <w:r w:rsidRPr="00621748">
        <w:rPr>
          <w:rFonts w:ascii="Calibri" w:eastAsia="Calibri" w:hAnsi="Calibri" w:cs="Calibri"/>
        </w:rPr>
        <w:t>)</w:t>
      </w:r>
      <w:r w:rsidR="00621748" w:rsidRPr="00621748">
        <w:rPr>
          <w:rFonts w:ascii="Calibri" w:eastAsia="Calibri" w:hAnsi="Calibri" w:cs="Calibri"/>
        </w:rPr>
        <w:t>.</w:t>
      </w:r>
    </w:p>
    <w:p w14:paraId="77F52581" w14:textId="38DA1E9D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Celem konkursu jest wyłonienie grupy najlepszych produktów i  usług z obszaru</w:t>
      </w:r>
      <w:r w:rsidR="00621748"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>Lokaln</w:t>
      </w:r>
      <w:r w:rsidR="00621748" w:rsidRPr="00621748">
        <w:rPr>
          <w:rFonts w:ascii="Calibri" w:eastAsia="Calibri" w:hAnsi="Calibri" w:cs="Calibri"/>
        </w:rPr>
        <w:t>ej</w:t>
      </w:r>
      <w:r w:rsidRPr="00621748">
        <w:rPr>
          <w:rFonts w:ascii="Calibri" w:eastAsia="Calibri" w:hAnsi="Calibri" w:cs="Calibri"/>
        </w:rPr>
        <w:t xml:space="preserve"> Grup</w:t>
      </w:r>
      <w:r w:rsidR="00621748" w:rsidRPr="00621748">
        <w:rPr>
          <w:rFonts w:ascii="Calibri" w:eastAsia="Calibri" w:hAnsi="Calibri" w:cs="Calibri"/>
        </w:rPr>
        <w:t xml:space="preserve">y </w:t>
      </w:r>
      <w:r w:rsidRPr="00621748">
        <w:rPr>
          <w:rFonts w:ascii="Calibri" w:eastAsia="Calibri" w:hAnsi="Calibri" w:cs="Calibri"/>
        </w:rPr>
        <w:t xml:space="preserve">Działania: </w:t>
      </w:r>
      <w:r w:rsidR="00621748" w:rsidRPr="00621748">
        <w:rPr>
          <w:rFonts w:ascii="Calibri" w:eastAsia="Calibri" w:hAnsi="Calibri" w:cs="Calibri"/>
        </w:rPr>
        <w:t>,,</w:t>
      </w:r>
      <w:r w:rsidR="00221473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”,</w:t>
      </w:r>
      <w:r w:rsidR="00621748"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 xml:space="preserve">które dzięki swoim walorom jakościowym i użytkowym będą kreatorem marki  lokalnej. </w:t>
      </w:r>
    </w:p>
    <w:p w14:paraId="12ACCA44" w14:textId="6EA31897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</w:rPr>
      </w:pPr>
      <w:r w:rsidRPr="00621748">
        <w:rPr>
          <w:rFonts w:ascii="Calibri" w:eastAsia="Calibri" w:hAnsi="Calibri" w:cs="Calibri"/>
        </w:rPr>
        <w:t xml:space="preserve">Jako </w:t>
      </w:r>
      <w:r w:rsidRPr="00621748">
        <w:rPr>
          <w:rFonts w:ascii="Calibri" w:eastAsia="Calibri" w:hAnsi="Calibri" w:cs="Calibri"/>
          <w:b/>
        </w:rPr>
        <w:t xml:space="preserve">markę lokalną </w:t>
      </w:r>
      <w:r w:rsidRPr="00621748">
        <w:rPr>
          <w:rFonts w:ascii="Calibri" w:eastAsia="Calibri" w:hAnsi="Calibri" w:cs="Calibri"/>
        </w:rPr>
        <w:t xml:space="preserve">rozumie się „opinię”, iż wyróżniony nią produkt/usługa spełniają wysokie standardy i polecane są osobom z obszaru kraju i zagranicy jako wzorcowe produkty/usługi </w:t>
      </w:r>
      <w:r w:rsidRPr="00621748">
        <w:rPr>
          <w:rFonts w:ascii="Calibri" w:eastAsia="Calibri" w:hAnsi="Calibri" w:cs="Calibri"/>
        </w:rPr>
        <w:br/>
        <w:t>z terenu Lokaln</w:t>
      </w:r>
      <w:r w:rsidR="00621748" w:rsidRPr="00621748">
        <w:rPr>
          <w:rFonts w:ascii="Calibri" w:eastAsia="Calibri" w:hAnsi="Calibri" w:cs="Calibri"/>
        </w:rPr>
        <w:t>ej</w:t>
      </w:r>
      <w:r w:rsidRPr="00621748">
        <w:rPr>
          <w:rFonts w:ascii="Calibri" w:eastAsia="Calibri" w:hAnsi="Calibri" w:cs="Calibri"/>
        </w:rPr>
        <w:t xml:space="preserve"> Grup Działania:</w:t>
      </w:r>
      <w:r w:rsidR="00621748" w:rsidRPr="00621748">
        <w:rPr>
          <w:rFonts w:ascii="Calibri" w:eastAsia="Calibri" w:hAnsi="Calibri" w:cs="Calibri"/>
        </w:rPr>
        <w:t xml:space="preserve"> ,,</w:t>
      </w:r>
      <w:r w:rsidR="00221473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621748" w:rsidRPr="00621748">
        <w:rPr>
          <w:rFonts w:ascii="Calibri" w:eastAsia="Calibri" w:hAnsi="Calibri" w:cs="Calibri"/>
        </w:rPr>
        <w:t>.</w:t>
      </w:r>
    </w:p>
    <w:p w14:paraId="09D844AF" w14:textId="77777777" w:rsidR="00A263CB" w:rsidRPr="00621748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</w:rPr>
      </w:pPr>
      <w:r w:rsidRPr="00621748">
        <w:rPr>
          <w:rFonts w:ascii="Calibri" w:eastAsia="Calibri" w:hAnsi="Calibri" w:cs="Calibri"/>
        </w:rPr>
        <w:t xml:space="preserve">Jako </w:t>
      </w:r>
      <w:r w:rsidRPr="00621748">
        <w:rPr>
          <w:rFonts w:ascii="Calibri" w:eastAsia="Calibri" w:hAnsi="Calibri" w:cs="Calibri"/>
          <w:b/>
        </w:rPr>
        <w:t>godło</w:t>
      </w:r>
      <w:r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  <w:b/>
        </w:rPr>
        <w:t>„marka lokalna”</w:t>
      </w:r>
      <w:r w:rsidRPr="00621748">
        <w:rPr>
          <w:rFonts w:ascii="Calibri" w:eastAsia="Calibri" w:hAnsi="Calibri" w:cs="Calibri"/>
        </w:rPr>
        <w:t xml:space="preserve"> rozumie się przedstawiony poniżej znak graficzny, promujący markę.</w:t>
      </w:r>
    </w:p>
    <w:p w14:paraId="48CFA6F8" w14:textId="77777777" w:rsidR="00A263CB" w:rsidRPr="00621748" w:rsidRDefault="000A1165">
      <w:pPr>
        <w:widowControl/>
        <w:spacing w:line="360" w:lineRule="auto"/>
        <w:ind w:left="360"/>
        <w:jc w:val="center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26924C1" wp14:editId="66B3AD98">
            <wp:extent cx="2613660" cy="2621280"/>
            <wp:effectExtent l="0" t="0" r="0" b="0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2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5572D" w14:textId="77777777" w:rsidR="00A263CB" w:rsidRPr="00621748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C2E4672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§2</w:t>
      </w:r>
    </w:p>
    <w:p w14:paraId="565148DF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Warunki uczestnictwa w konkursie</w:t>
      </w:r>
    </w:p>
    <w:p w14:paraId="07657B77" w14:textId="13013A84" w:rsidR="00A263CB" w:rsidRPr="00621748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Do udziału w konkursie „Marka Lokalna” mogą przystąpić osoby indywidualne, amatorzy, profesjonaliści, grupy formalne i nieformalne oraz podmioty prowadzące działalność gospodarczą na terenach partnerskich LGD lub wytwarzające produkty na terenie Lokalnej Grupy Działania „</w:t>
      </w:r>
      <w:r w:rsidR="00221473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621748" w:rsidRPr="00621748">
        <w:rPr>
          <w:rFonts w:ascii="Calibri" w:eastAsia="Calibri" w:hAnsi="Calibri" w:cs="Calibri"/>
        </w:rPr>
        <w:t>. U</w:t>
      </w:r>
      <w:r w:rsidRPr="00621748">
        <w:rPr>
          <w:rFonts w:ascii="Calibri" w:eastAsia="Calibri" w:hAnsi="Calibri" w:cs="Calibri"/>
        </w:rPr>
        <w:t>czestnicy konkursu muszą mieć przynajmniej 15 lat. Osoby, które nie ukończyły 18 roku życia powinny dołączyć zgodę od opiekuna prawnego na udział w konkursie.</w:t>
      </w:r>
    </w:p>
    <w:p w14:paraId="5B3E3FA6" w14:textId="421AB26E" w:rsidR="00A263CB" w:rsidRPr="00621748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Do konkursu nie mogą być zgłoszone produkty/usługi</w:t>
      </w:r>
      <w:r w:rsidR="00221473" w:rsidRPr="00621748">
        <w:rPr>
          <w:rFonts w:ascii="Calibri" w:eastAsia="Calibri" w:hAnsi="Calibri" w:cs="Calibri"/>
          <w:b/>
        </w:rPr>
        <w:t>, które uzyskały miano produktów regionalnych</w:t>
      </w:r>
      <w:r w:rsidR="00375FCE" w:rsidRPr="00621748">
        <w:rPr>
          <w:rFonts w:ascii="Calibri" w:eastAsia="Calibri" w:hAnsi="Calibri" w:cs="Calibri"/>
          <w:b/>
        </w:rPr>
        <w:t>.</w:t>
      </w:r>
    </w:p>
    <w:p w14:paraId="7E1C9EB7" w14:textId="1E3A0830" w:rsidR="00A263CB" w:rsidRPr="00621748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</w:rPr>
      </w:pPr>
      <w:r w:rsidRPr="00621748">
        <w:rPr>
          <w:rFonts w:ascii="Calibri" w:eastAsia="Calibri" w:hAnsi="Calibri" w:cs="Calibri"/>
        </w:rPr>
        <w:t xml:space="preserve">Warunkiem uczestnictwa w konkursie jest wypełnienie i przesłanie lub dostarczenie osobiście do biura LGD Formularza zgłoszeniowego (wzór stanowi załącznik nr 1 do niniejszego regulaminu) wraz z dokumentacją do dnia </w:t>
      </w:r>
      <w:r w:rsidRPr="00621748">
        <w:rPr>
          <w:rFonts w:ascii="Calibri" w:eastAsia="Calibri" w:hAnsi="Calibri" w:cs="Calibri"/>
          <w:b/>
        </w:rPr>
        <w:t>3</w:t>
      </w:r>
      <w:r w:rsidR="00621748" w:rsidRPr="00621748">
        <w:rPr>
          <w:rFonts w:ascii="Calibri" w:eastAsia="Calibri" w:hAnsi="Calibri" w:cs="Calibri"/>
          <w:b/>
        </w:rPr>
        <w:t>0</w:t>
      </w:r>
      <w:r w:rsidRPr="00621748">
        <w:rPr>
          <w:rFonts w:ascii="Calibri" w:eastAsia="Calibri" w:hAnsi="Calibri" w:cs="Calibri"/>
          <w:b/>
        </w:rPr>
        <w:t>.</w:t>
      </w:r>
      <w:r w:rsidR="00786663" w:rsidRPr="00621748">
        <w:rPr>
          <w:rFonts w:ascii="Calibri" w:eastAsia="Calibri" w:hAnsi="Calibri" w:cs="Calibri"/>
          <w:b/>
        </w:rPr>
        <w:t>0</w:t>
      </w:r>
      <w:r w:rsidR="00621748" w:rsidRPr="00621748">
        <w:rPr>
          <w:rFonts w:ascii="Calibri" w:eastAsia="Calibri" w:hAnsi="Calibri" w:cs="Calibri"/>
          <w:b/>
        </w:rPr>
        <w:t>6</w:t>
      </w:r>
      <w:r w:rsidR="00786663" w:rsidRPr="00621748">
        <w:rPr>
          <w:rFonts w:ascii="Calibri" w:eastAsia="Calibri" w:hAnsi="Calibri" w:cs="Calibri"/>
          <w:b/>
        </w:rPr>
        <w:t>.202</w:t>
      </w:r>
      <w:r w:rsidR="00621748" w:rsidRPr="00621748">
        <w:rPr>
          <w:rFonts w:ascii="Calibri" w:eastAsia="Calibri" w:hAnsi="Calibri" w:cs="Calibri"/>
          <w:b/>
        </w:rPr>
        <w:t xml:space="preserve">3 </w:t>
      </w:r>
      <w:r w:rsidRPr="00621748">
        <w:rPr>
          <w:rFonts w:ascii="Calibri" w:eastAsia="Calibri" w:hAnsi="Calibri" w:cs="Calibri"/>
          <w:b/>
        </w:rPr>
        <w:t>r.</w:t>
      </w:r>
      <w:r w:rsidR="00621748" w:rsidRPr="00621748">
        <w:rPr>
          <w:rFonts w:ascii="Calibri" w:eastAsia="Calibri" w:hAnsi="Calibri" w:cs="Calibri"/>
          <w:b/>
        </w:rPr>
        <w:t xml:space="preserve"> </w:t>
      </w:r>
      <w:r w:rsidRPr="00621748">
        <w:rPr>
          <w:rFonts w:ascii="Calibri" w:eastAsia="Calibri" w:hAnsi="Calibri" w:cs="Calibri"/>
          <w:b/>
        </w:rPr>
        <w:t>(decyduje data stempla pocztowego).</w:t>
      </w:r>
    </w:p>
    <w:p w14:paraId="2B01C366" w14:textId="2BA56E58" w:rsidR="00A263CB" w:rsidRPr="00621748" w:rsidRDefault="000A1165" w:rsidP="00375FC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1" w:name="_heading=h.1fob9te" w:colFirst="0" w:colLast="0"/>
      <w:bookmarkEnd w:id="1"/>
      <w:r w:rsidRPr="00621748">
        <w:rPr>
          <w:rFonts w:ascii="Calibri" w:eastAsia="Calibri" w:hAnsi="Calibri" w:cs="Calibri"/>
          <w:color w:val="000000"/>
        </w:rPr>
        <w:t>podmioty z obszaru LGD „</w:t>
      </w:r>
      <w:r w:rsidR="00375FCE" w:rsidRPr="00621748">
        <w:rPr>
          <w:rFonts w:ascii="Calibri" w:eastAsia="Calibri" w:hAnsi="Calibri" w:cs="Calibri"/>
          <w:color w:val="000000"/>
        </w:rPr>
        <w:t>Lider Pojezierza</w:t>
      </w:r>
      <w:r w:rsidRPr="00621748">
        <w:rPr>
          <w:rFonts w:ascii="Calibri" w:eastAsia="Calibri" w:hAnsi="Calibri" w:cs="Calibri"/>
          <w:color w:val="000000"/>
        </w:rPr>
        <w:t>”</w:t>
      </w:r>
      <w:r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  <w:color w:val="000000"/>
        </w:rPr>
        <w:t>przesyłają zgłoszenia do biura LGD „</w:t>
      </w:r>
      <w:r w:rsidR="00375FCE" w:rsidRPr="00621748">
        <w:rPr>
          <w:rFonts w:ascii="Calibri" w:eastAsia="Calibri" w:hAnsi="Calibri" w:cs="Calibri"/>
          <w:color w:val="000000"/>
        </w:rPr>
        <w:t>Lider Pojezierza</w:t>
      </w:r>
      <w:r w:rsidRPr="00621748">
        <w:rPr>
          <w:rFonts w:ascii="Calibri" w:eastAsia="Calibri" w:hAnsi="Calibri" w:cs="Calibri"/>
          <w:color w:val="000000"/>
        </w:rPr>
        <w:t>” Zgłoszenia do konkursu (formularz - w formie papierowej oraz dokumentacja fotograficzna - na nośniku elektronicznym) przesyłać należy na adres:</w:t>
      </w:r>
    </w:p>
    <w:p w14:paraId="7DB1EFB3" w14:textId="77777777" w:rsidR="00A263CB" w:rsidRPr="00621748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lastRenderedPageBreak/>
        <w:t xml:space="preserve">Stowarzyszenie Lokalna Grupa Działania </w:t>
      </w:r>
    </w:p>
    <w:p w14:paraId="2E45A974" w14:textId="7C210B16" w:rsidR="00A263CB" w:rsidRPr="00621748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„</w:t>
      </w:r>
      <w:r w:rsidR="00375FCE" w:rsidRPr="00621748">
        <w:rPr>
          <w:rFonts w:ascii="Calibri" w:eastAsia="Calibri" w:hAnsi="Calibri" w:cs="Calibri"/>
          <w:b/>
          <w:color w:val="000000"/>
        </w:rPr>
        <w:t>Lider Pojezierza</w:t>
      </w:r>
      <w:r w:rsidRPr="00621748">
        <w:rPr>
          <w:rFonts w:ascii="Calibri" w:eastAsia="Calibri" w:hAnsi="Calibri" w:cs="Calibri"/>
          <w:b/>
          <w:color w:val="000000"/>
        </w:rPr>
        <w:t>”</w:t>
      </w:r>
    </w:p>
    <w:p w14:paraId="418291B2" w14:textId="233B3210" w:rsidR="00A263CB" w:rsidRDefault="006217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ul. Szosowa 2</w:t>
      </w:r>
      <w:r w:rsidR="000A1165" w:rsidRPr="00621748">
        <w:rPr>
          <w:rFonts w:ascii="Calibri" w:eastAsia="Calibri" w:hAnsi="Calibri" w:cs="Calibri"/>
          <w:b/>
          <w:color w:val="000000"/>
        </w:rPr>
        <w:t xml:space="preserve">, </w:t>
      </w:r>
      <w:r w:rsidR="00375FCE" w:rsidRPr="00621748">
        <w:rPr>
          <w:rFonts w:ascii="Calibri" w:eastAsia="Calibri" w:hAnsi="Calibri" w:cs="Calibri"/>
          <w:b/>
          <w:color w:val="000000"/>
        </w:rPr>
        <w:t>74-230 Barlinek</w:t>
      </w:r>
    </w:p>
    <w:p w14:paraId="30FC59C5" w14:textId="09183DAC" w:rsidR="00171A21" w:rsidRDefault="00171A2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lub </w:t>
      </w:r>
      <w:r>
        <w:rPr>
          <w:rFonts w:ascii="Calibri" w:eastAsia="Calibri" w:hAnsi="Calibri" w:cs="Calibri"/>
          <w:b/>
          <w:color w:val="000000"/>
        </w:rPr>
        <w:t>mailowo, na adres:</w:t>
      </w:r>
    </w:p>
    <w:p w14:paraId="0202B147" w14:textId="12B11223" w:rsidR="00171A21" w:rsidRPr="00171A21" w:rsidRDefault="00171A2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promocja@liderpojezierza.pl</w:t>
      </w:r>
    </w:p>
    <w:p w14:paraId="6A49FC0F" w14:textId="77777777" w:rsidR="00A263CB" w:rsidRPr="00621748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bookmarkStart w:id="2" w:name="_heading=h.3znysh7" w:colFirst="0" w:colLast="0"/>
      <w:bookmarkEnd w:id="2"/>
      <w:r w:rsidRPr="00621748">
        <w:rPr>
          <w:rFonts w:ascii="Calibri" w:eastAsia="Calibri" w:hAnsi="Calibri" w:cs="Calibri"/>
        </w:rPr>
        <w:t>Złożone wnioski konkursowe dotyczące zgłaszanych produktów lub usług oceniane będą w następujących kategoriach:</w:t>
      </w:r>
    </w:p>
    <w:p w14:paraId="3357B074" w14:textId="77777777" w:rsidR="00A263CB" w:rsidRPr="00621748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produkt spożywczy,</w:t>
      </w:r>
    </w:p>
    <w:p w14:paraId="46192649" w14:textId="77777777" w:rsidR="00A263CB" w:rsidRPr="00621748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sztuka/rękodzieło,</w:t>
      </w:r>
    </w:p>
    <w:p w14:paraId="4DDE97AF" w14:textId="77777777" w:rsidR="00A263CB" w:rsidRPr="00621748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produkt użytkowy/rzemiosło,</w:t>
      </w:r>
    </w:p>
    <w:p w14:paraId="6F6DF441" w14:textId="2C82E633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t>produkt turystyczny/rekreacyjny.</w:t>
      </w:r>
    </w:p>
    <w:p w14:paraId="107E91F2" w14:textId="77777777" w:rsidR="00621748" w:rsidRDefault="00621748" w:rsidP="00621748">
      <w:pPr>
        <w:widowControl/>
        <w:suppressAutoHyphens w:val="0"/>
        <w:spacing w:before="100" w:beforeAutospacing="1" w:after="100" w:afterAutospacing="1" w:line="360" w:lineRule="auto"/>
        <w:ind w:left="284"/>
        <w:jc w:val="both"/>
      </w:pPr>
      <w:r>
        <w:t>Poprzez konkurs, chcemy zachęcić uczestników, do tworzenia naszych pakietów turystycznych:</w:t>
      </w:r>
    </w:p>
    <w:p w14:paraId="62B1B120" w14:textId="77777777" w:rsidR="00621748" w:rsidRPr="006D3814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>Czar pary,</w:t>
      </w:r>
    </w:p>
    <w:p w14:paraId="55E50C03" w14:textId="77777777" w:rsidR="00621748" w:rsidRPr="006D3814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>Dawne dzieje i pradzieje,</w:t>
      </w:r>
    </w:p>
    <w:p w14:paraId="4F0AC4CD" w14:textId="77777777" w:rsidR="00621748" w:rsidRPr="006D3814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>Zakony Pojezierza,</w:t>
      </w:r>
    </w:p>
    <w:p w14:paraId="6B2CD405" w14:textId="77777777" w:rsidR="00621748" w:rsidRPr="006D3814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>Rzemiosł dawnych ślad,</w:t>
      </w:r>
    </w:p>
    <w:p w14:paraId="34C5F36B" w14:textId="5CDF264A" w:rsidR="00621748" w:rsidRPr="00621748" w:rsidRDefault="00621748" w:rsidP="00621748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b/>
        </w:rPr>
      </w:pPr>
      <w:r w:rsidRPr="006D3814">
        <w:rPr>
          <w:b/>
        </w:rPr>
        <w:t xml:space="preserve">Parki, drzewa, lasy. </w:t>
      </w:r>
    </w:p>
    <w:p w14:paraId="68406017" w14:textId="77CCDBF1" w:rsidR="00A263CB" w:rsidRPr="00621748" w:rsidRDefault="000A1165" w:rsidP="00621748">
      <w:pPr>
        <w:widowControl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Zgłaszający we wniosku zobowiązany jest podać kontaktowy e-mail i telefon. Niewypełnienie któregoś z tych pól będzie skutkowało odrzuceniem wniosku z dalszej oceny (bez wezwania zgłaszającego do uzupełnienia). Jeżeli zgłaszający nie posiada własnego telefonu i/lub adresu e-mail, może podać telefon i/lub e-mail innych osób/instytucji/organizacji/podmiotów za ich zgodą. Podane dane kontaktowe będą służyły w kontakcie ze zgłaszającym. </w:t>
      </w:r>
    </w:p>
    <w:p w14:paraId="08B34393" w14:textId="06EAAC4C" w:rsidR="00A263CB" w:rsidRPr="00621748" w:rsidRDefault="000A1165" w:rsidP="00621748">
      <w:pPr>
        <w:widowControl/>
        <w:numPr>
          <w:ilvl w:val="0"/>
          <w:numId w:val="6"/>
        </w:numPr>
        <w:spacing w:line="360" w:lineRule="auto"/>
        <w:rPr>
          <w:rFonts w:ascii="Garamond" w:eastAsia="Garamond" w:hAnsi="Garamond" w:cs="Garamond"/>
        </w:rPr>
      </w:pPr>
      <w:r w:rsidRPr="00621748">
        <w:rPr>
          <w:rFonts w:ascii="Calibri" w:eastAsia="Calibri" w:hAnsi="Calibri" w:cs="Calibri"/>
        </w:rPr>
        <w:t xml:space="preserve">Nadesłanie zgłoszenia równoznaczne jest z wyrażeniem zgody przez zgłaszającego na wykorzystanie wszystkich nadesłanych materiałów w celach promocyjnych </w:t>
      </w:r>
      <w:r w:rsidRPr="00621748">
        <w:rPr>
          <w:rFonts w:ascii="Calibri" w:eastAsia="Calibri" w:hAnsi="Calibri" w:cs="Calibri"/>
          <w:b/>
        </w:rPr>
        <w:t xml:space="preserve">„Marki </w:t>
      </w:r>
      <w:r w:rsidRPr="00621748">
        <w:rPr>
          <w:rFonts w:ascii="Calibri" w:eastAsia="Calibri" w:hAnsi="Calibri" w:cs="Calibri"/>
          <w:b/>
        </w:rPr>
        <w:lastRenderedPageBreak/>
        <w:t>Lokalnej”</w:t>
      </w:r>
      <w:r w:rsidRPr="00621748">
        <w:rPr>
          <w:rFonts w:ascii="Calibri" w:eastAsia="Calibri" w:hAnsi="Calibri" w:cs="Calibri"/>
        </w:rPr>
        <w:t xml:space="preserve"> (w tym na wykorzystanie ich w publikacjach promocyjnych). Organizatorzy konkursu zgodnie z art. 13 ust. 1 i 2 rozporządzenia Parlamentu Europejskiego i Rady (UE) 2016/679 z dn. 27 kwietnia 2016 r. w sprawie ochrony osób fizycznych w związku z przetwarzaniem danych osobowych i w sprawie swobodnego przepływu takich danych oraz uchylenia dyrektywy 95/46/WE, zapewnia wszystkim uczestnikom możliwość wglądu do swoich danych oraz ich poprawiania.</w:t>
      </w:r>
    </w:p>
    <w:p w14:paraId="22CACF9D" w14:textId="41704271" w:rsidR="00621748" w:rsidRPr="00621748" w:rsidRDefault="000A1165" w:rsidP="00621748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przypadku przesłania jakichkolwiek materiałów przez zgłaszającego, udziela on organizatorom nieodpłatnej, niewyłącznej i nieograniczonej czasowo licencji na korzystanie z tych materiałów, w tym w szczególności fotografii, znaków towarowych zgłaszającego i jego innych oznaczeń, w celach promocji marki w dowolnych mediach, co potwierdza poprzez złożenie podpisu na egzemplarzu zgłoszenia. Nadesłane materiały nie podlegają zwrotowi.</w:t>
      </w:r>
    </w:p>
    <w:p w14:paraId="466BE7D7" w14:textId="7506D94A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§3</w:t>
      </w:r>
    </w:p>
    <w:p w14:paraId="34A9FCA5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Ocena</w:t>
      </w:r>
    </w:p>
    <w:p w14:paraId="784E221A" w14:textId="21256C4F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Wstępną weryfikację formularzy zgłoszeniowych przeprowadzą pracownicy biura LGD zgodnie</w:t>
      </w:r>
      <w:r w:rsidR="00496C5D" w:rsidRPr="00621748">
        <w:rPr>
          <w:rFonts w:ascii="Calibri" w:eastAsia="Calibri" w:hAnsi="Calibri" w:cs="Calibri"/>
        </w:rPr>
        <w:t xml:space="preserve"> z </w:t>
      </w:r>
      <w:r w:rsidR="00786663" w:rsidRPr="00621748">
        <w:rPr>
          <w:rFonts w:ascii="Calibri" w:eastAsia="Calibri" w:hAnsi="Calibri" w:cs="Calibri"/>
        </w:rPr>
        <w:t>obszarem działania do dnia 3</w:t>
      </w:r>
      <w:r w:rsidR="00621748" w:rsidRPr="00621748">
        <w:rPr>
          <w:rFonts w:ascii="Calibri" w:eastAsia="Calibri" w:hAnsi="Calibri" w:cs="Calibri"/>
        </w:rPr>
        <w:t>0</w:t>
      </w:r>
      <w:r w:rsidR="00786663" w:rsidRPr="00621748">
        <w:rPr>
          <w:rFonts w:ascii="Calibri" w:eastAsia="Calibri" w:hAnsi="Calibri" w:cs="Calibri"/>
        </w:rPr>
        <w:t>.0</w:t>
      </w:r>
      <w:r w:rsidR="00621748" w:rsidRPr="00621748">
        <w:rPr>
          <w:rFonts w:ascii="Calibri" w:eastAsia="Calibri" w:hAnsi="Calibri" w:cs="Calibri"/>
        </w:rPr>
        <w:t>6.2</w:t>
      </w:r>
      <w:r w:rsidR="00786663" w:rsidRPr="00621748">
        <w:rPr>
          <w:rFonts w:ascii="Calibri" w:eastAsia="Calibri" w:hAnsi="Calibri" w:cs="Calibri"/>
        </w:rPr>
        <w:t>02</w:t>
      </w:r>
      <w:r w:rsidR="00621748" w:rsidRPr="00621748">
        <w:rPr>
          <w:rFonts w:ascii="Calibri" w:eastAsia="Calibri" w:hAnsi="Calibri" w:cs="Calibri"/>
        </w:rPr>
        <w:t>3</w:t>
      </w:r>
      <w:r w:rsidRPr="00621748">
        <w:rPr>
          <w:rFonts w:ascii="Calibri" w:eastAsia="Calibri" w:hAnsi="Calibri" w:cs="Calibri"/>
        </w:rPr>
        <w:t xml:space="preserve"> r. Jeśli zgłoszenie będzie niekompletne (brak załączników, niewypełnione pola obowiązkowe), biuro LGD poprosi podmiot zgłaszający do uzupełnienia formularza zgłoszenia. Wezwanie do uzupełnienia formularza przesłane będzie e-mailowo i potwierdzone telefonicznie ze zgłaszającym podmiotem. Uzupełnienia będzie można nadesłać do </w:t>
      </w:r>
      <w:r w:rsidR="00375FCE" w:rsidRPr="00621748">
        <w:rPr>
          <w:rFonts w:ascii="Calibri" w:eastAsia="Calibri" w:hAnsi="Calibri" w:cs="Calibri"/>
        </w:rPr>
        <w:t>1</w:t>
      </w:r>
      <w:r w:rsidR="00CB1D20">
        <w:rPr>
          <w:rFonts w:ascii="Calibri" w:eastAsia="Calibri" w:hAnsi="Calibri" w:cs="Calibri"/>
        </w:rPr>
        <w:t>7</w:t>
      </w:r>
      <w:r w:rsidR="00375FCE" w:rsidRPr="00621748">
        <w:rPr>
          <w:rFonts w:ascii="Calibri" w:eastAsia="Calibri" w:hAnsi="Calibri" w:cs="Calibri"/>
        </w:rPr>
        <w:t xml:space="preserve"> </w:t>
      </w:r>
      <w:r w:rsidR="00621748" w:rsidRPr="00621748">
        <w:rPr>
          <w:rFonts w:ascii="Calibri" w:eastAsia="Calibri" w:hAnsi="Calibri" w:cs="Calibri"/>
        </w:rPr>
        <w:t>lipca</w:t>
      </w:r>
      <w:r w:rsidR="00375FCE" w:rsidRPr="00621748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>202</w:t>
      </w:r>
      <w:r w:rsidR="00621748" w:rsidRPr="00621748">
        <w:rPr>
          <w:rFonts w:ascii="Calibri" w:eastAsia="Calibri" w:hAnsi="Calibri" w:cs="Calibri"/>
        </w:rPr>
        <w:t>3</w:t>
      </w:r>
      <w:r w:rsidRPr="00621748">
        <w:rPr>
          <w:rFonts w:ascii="Calibri" w:eastAsia="Calibri" w:hAnsi="Calibri" w:cs="Calibri"/>
        </w:rPr>
        <w:t xml:space="preserve"> r. (decyduje data stempla pocztowego). Niezłożenie uzupełnień w terminie spowoduje ocenę formularza zgłoszeniowego w pierwotnie złożonej dokumentacji.</w:t>
      </w:r>
    </w:p>
    <w:p w14:paraId="687F2951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Następnie Kapituła Ekspertów Marki Lokalnej wyłoni laureatów, którzy będą mieli prawo używania godła promocyjnego przez okres 24 miesięcy, z możliwością przedłużenia na kolejny okres po ponownej weryfikacji nagrodzonego produktu/usługi. </w:t>
      </w:r>
    </w:p>
    <w:p w14:paraId="7160FB96" w14:textId="68EDFB2F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lastRenderedPageBreak/>
        <w:t>Kapituła Ekspertów Marki Lokalnej dokonująca oceny zgłoszeń z obszaru  LGD „</w:t>
      </w:r>
      <w:r w:rsidR="00375FCE" w:rsidRPr="00621748">
        <w:rPr>
          <w:rFonts w:ascii="Calibri" w:eastAsia="Calibri" w:hAnsi="Calibri" w:cs="Calibri"/>
        </w:rPr>
        <w:t>Lidera Pojezierza</w:t>
      </w:r>
      <w:r w:rsidRPr="00621748">
        <w:rPr>
          <w:rFonts w:ascii="Calibri" w:eastAsia="Calibri" w:hAnsi="Calibri" w:cs="Calibri"/>
        </w:rPr>
        <w:t>”</w:t>
      </w:r>
      <w:r w:rsidR="00621748" w:rsidRPr="00621748">
        <w:rPr>
          <w:rFonts w:ascii="Calibri" w:eastAsia="Calibri" w:hAnsi="Calibri" w:cs="Calibri"/>
        </w:rPr>
        <w:t xml:space="preserve"> 3</w:t>
      </w:r>
      <w:r w:rsidRPr="00621748">
        <w:rPr>
          <w:rFonts w:ascii="Calibri" w:eastAsia="Calibri" w:hAnsi="Calibri" w:cs="Calibri"/>
        </w:rPr>
        <w:t xml:space="preserve"> członków, w tym Przewodniczącego. 3 członków Kapituły powołuje Zarząd LGD “</w:t>
      </w:r>
      <w:r w:rsidR="00375FCE" w:rsidRPr="00621748">
        <w:rPr>
          <w:rFonts w:ascii="Calibri" w:eastAsia="Calibri" w:hAnsi="Calibri" w:cs="Calibri"/>
        </w:rPr>
        <w:t>Lider Pojezierza</w:t>
      </w:r>
      <w:r w:rsidR="00621748" w:rsidRPr="00621748">
        <w:rPr>
          <w:rFonts w:ascii="Calibri" w:eastAsia="Calibri" w:hAnsi="Calibri" w:cs="Calibri"/>
        </w:rPr>
        <w:t>”.</w:t>
      </w:r>
    </w:p>
    <w:p w14:paraId="1FA63750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Ocena jest przeprowadzana w 4 kategoriach, wymienionych w §2 pkt. 4 Regulaminu. Szczegółowy opis kategorii znajduje się w załączniku nr 2. </w:t>
      </w:r>
    </w:p>
    <w:p w14:paraId="46A4AB77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Każdy z członków Kapituły dokonuje indywidualnej oceny przedstawionego Zgłoszenia przyznając mu odpowiednią ilość punktów. Integralną częścią oceny są „Karty Oceny Produktu Lokalnego” dla każdej kategorii konkursowej, które stanowią załączniki do niniejszego regulaminu. </w:t>
      </w:r>
    </w:p>
    <w:p w14:paraId="3652BEEF" w14:textId="084B8A1A" w:rsidR="00A263CB" w:rsidRPr="00621748" w:rsidRDefault="000A1165" w:rsidP="00621748">
      <w:pPr>
        <w:widowControl/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W wyniku oceny zostanie wyłonionych po </w:t>
      </w:r>
      <w:r w:rsidR="00621748">
        <w:rPr>
          <w:rFonts w:ascii="Calibri" w:eastAsia="Calibri" w:hAnsi="Calibri" w:cs="Calibri"/>
        </w:rPr>
        <w:t>1</w:t>
      </w:r>
      <w:r w:rsidRPr="00621748">
        <w:rPr>
          <w:rFonts w:ascii="Calibri" w:eastAsia="Calibri" w:hAnsi="Calibri" w:cs="Calibri"/>
        </w:rPr>
        <w:t xml:space="preserve"> laurea</w:t>
      </w:r>
      <w:r w:rsidR="00621748">
        <w:rPr>
          <w:rFonts w:ascii="Calibri" w:eastAsia="Calibri" w:hAnsi="Calibri" w:cs="Calibri"/>
        </w:rPr>
        <w:t>cie ze wszystkich</w:t>
      </w:r>
      <w:r w:rsidRPr="00621748">
        <w:rPr>
          <w:rFonts w:ascii="Calibri" w:eastAsia="Calibri" w:hAnsi="Calibri" w:cs="Calibri"/>
        </w:rPr>
        <w:t xml:space="preserve"> z 4 kategorii z </w:t>
      </w:r>
      <w:r w:rsidR="00171A21">
        <w:rPr>
          <w:rFonts w:ascii="Calibri" w:eastAsia="Calibri" w:hAnsi="Calibri" w:cs="Calibri"/>
        </w:rPr>
        <w:t xml:space="preserve">obszaru </w:t>
      </w:r>
      <w:r w:rsidRPr="00621748">
        <w:rPr>
          <w:rFonts w:ascii="Calibri" w:eastAsia="Calibri" w:hAnsi="Calibri" w:cs="Calibri"/>
        </w:rPr>
        <w:t>LGD</w:t>
      </w:r>
      <w:r w:rsidR="00621748">
        <w:rPr>
          <w:rFonts w:ascii="Calibri" w:eastAsia="Calibri" w:hAnsi="Calibri" w:cs="Calibri"/>
        </w:rPr>
        <w:t xml:space="preserve"> Stowarzyszenia ,,Lider Pojezierza”.</w:t>
      </w:r>
    </w:p>
    <w:p w14:paraId="34DA1518" w14:textId="28D3844C" w:rsidR="00A263CB" w:rsidRPr="00621748" w:rsidRDefault="000A1165" w:rsidP="00621748">
      <w:pPr>
        <w:widowControl/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przypadku braku odpowiednich tematycznie i jakościowo zgłoszeń Kapituła ma nie wyłonić żadnego laureata</w:t>
      </w:r>
      <w:r w:rsidR="00621748">
        <w:rPr>
          <w:rFonts w:ascii="Calibri" w:eastAsia="Calibri" w:hAnsi="Calibri" w:cs="Calibri"/>
        </w:rPr>
        <w:t>.</w:t>
      </w:r>
    </w:p>
    <w:p w14:paraId="78E52891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bookmarkStart w:id="3" w:name="_heading=h.30j0zll" w:colFirst="0" w:colLast="0"/>
      <w:bookmarkEnd w:id="3"/>
      <w:r w:rsidRPr="00621748">
        <w:rPr>
          <w:rFonts w:ascii="Calibri" w:eastAsia="Calibri" w:hAnsi="Calibri" w:cs="Calibri"/>
        </w:rPr>
        <w:t xml:space="preserve">Ogólna liczba punktów uzyskana przez kandydata stanowi sumę punktów uzyskaną </w:t>
      </w:r>
      <w:r w:rsidRPr="00621748">
        <w:rPr>
          <w:rFonts w:ascii="Calibri" w:eastAsia="Calibri" w:hAnsi="Calibri" w:cs="Calibri"/>
        </w:rPr>
        <w:br/>
        <w:t>od wszystkich członków Kapituły.</w:t>
      </w:r>
    </w:p>
    <w:p w14:paraId="0A5228CF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przypadkach szczególnych Kapituła może dodatkowo przeprowadzić wizję lokalną zgłoszonego produktu/ usługi.</w:t>
      </w:r>
    </w:p>
    <w:p w14:paraId="0CF4307E" w14:textId="3A2662D5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Ogłoszenie wyników nastąpi najpóźniej </w:t>
      </w:r>
      <w:r w:rsidR="00CB1D20">
        <w:rPr>
          <w:rFonts w:ascii="Calibri" w:eastAsia="Calibri" w:hAnsi="Calibri" w:cs="Calibri"/>
        </w:rPr>
        <w:t>14</w:t>
      </w:r>
      <w:r w:rsidR="00171A21">
        <w:rPr>
          <w:rFonts w:ascii="Calibri" w:eastAsia="Calibri" w:hAnsi="Calibri" w:cs="Calibri"/>
        </w:rPr>
        <w:t>.08.</w:t>
      </w:r>
      <w:bookmarkStart w:id="4" w:name="_GoBack"/>
      <w:bookmarkEnd w:id="4"/>
      <w:r w:rsidRPr="00621748">
        <w:rPr>
          <w:rFonts w:ascii="Calibri" w:eastAsia="Calibri" w:hAnsi="Calibri" w:cs="Calibri"/>
        </w:rPr>
        <w:t>202</w:t>
      </w:r>
      <w:r w:rsidR="00CB1D20">
        <w:rPr>
          <w:rFonts w:ascii="Calibri" w:eastAsia="Calibri" w:hAnsi="Calibri" w:cs="Calibri"/>
        </w:rPr>
        <w:t>3</w:t>
      </w:r>
      <w:r w:rsidRPr="00621748">
        <w:rPr>
          <w:rFonts w:ascii="Calibri" w:eastAsia="Calibri" w:hAnsi="Calibri" w:cs="Calibri"/>
        </w:rPr>
        <w:t xml:space="preserve"> r.</w:t>
      </w:r>
    </w:p>
    <w:p w14:paraId="0EF51A75" w14:textId="167CC6A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Zarówno w przypadku ocen produktu/usługi jak i weryfikacji szczególny nacisk kładziony będzie na zgodność z celami Lokalnej Strategii Rozwoju „</w:t>
      </w:r>
      <w:r w:rsidR="00122995" w:rsidRPr="00621748">
        <w:rPr>
          <w:rFonts w:ascii="Calibri" w:eastAsia="Calibri" w:hAnsi="Calibri" w:cs="Calibri"/>
        </w:rPr>
        <w:t>Lidera Pojezierza</w:t>
      </w:r>
      <w:r w:rsidRPr="00621748">
        <w:rPr>
          <w:rFonts w:ascii="Calibri" w:eastAsia="Calibri" w:hAnsi="Calibri" w:cs="Calibri"/>
        </w:rPr>
        <w:t>”, związanych z wzmocnieniem kapitału społecznego i rozwoju turystycznego na terenie LGD oraz zachowaniem dziedzictwa lokalnego w tym produktów i usług lokalnych.</w:t>
      </w:r>
    </w:p>
    <w:p w14:paraId="6C04B552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Podstawą oceny będzie szczegółowy opis zgłaszanego produktu/usługi ujęty w Formularzu zgłoszeniowym oraz szczegółowa dokumentacja, załączona do zgłoszenia (</w:t>
      </w:r>
      <w:r w:rsidRPr="00621748">
        <w:rPr>
          <w:rFonts w:ascii="Calibri" w:eastAsia="Calibri" w:hAnsi="Calibri" w:cs="Calibri"/>
          <w:i/>
        </w:rPr>
        <w:t>zdjęcia, filmy, wycinki prasowe, referencje, przykłady produktów, itp.</w:t>
      </w:r>
      <w:r w:rsidRPr="00621748">
        <w:rPr>
          <w:rFonts w:ascii="Calibri" w:eastAsia="Calibri" w:hAnsi="Calibri" w:cs="Calibri"/>
        </w:rPr>
        <w:t>). Brak załączonej dokumentacji do zgłoszenia będzie skutkował nie przyjęciem wniosku do oceny konkursowej.</w:t>
      </w:r>
    </w:p>
    <w:p w14:paraId="0BACFB2F" w14:textId="3E72EECC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lastRenderedPageBreak/>
        <w:t>Zgłaszane produkty/usługi powinny charakteryzować się: wysoką jakością, oryginalnością, atrakcyjnością dla osób spoza terenu Lokalnych Grup Działania: „</w:t>
      </w:r>
      <w:r w:rsidR="00122995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CB1D20">
        <w:rPr>
          <w:rFonts w:ascii="Calibri" w:eastAsia="Calibri" w:hAnsi="Calibri" w:cs="Calibri"/>
        </w:rPr>
        <w:t>.</w:t>
      </w:r>
    </w:p>
    <w:p w14:paraId="062CFF3D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Każdy produkt/usługa, w ramach oceny przez Członka Kapituły, może uzyskać ocenę od 0 do 3 punktów dla każdego z kryteriów.</w:t>
      </w:r>
    </w:p>
    <w:p w14:paraId="07486D61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Wszystkie zgłoszenia w danej kategorii są poddawane takiej samej ocenie merytorycznej.</w:t>
      </w:r>
    </w:p>
    <w:p w14:paraId="0098C7C8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Na podstawie uzyskanych punktów tworzona jest lista rankingowa do danej kategorii, w jakiej zgłosił się zgłaszający dla każdej LGD.</w:t>
      </w:r>
    </w:p>
    <w:p w14:paraId="0034F736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przypadku równej liczby punktów uzyskanej przez zgłaszającego, decydujący głos ma Przewodniczący Kapituły.</w:t>
      </w:r>
    </w:p>
    <w:p w14:paraId="0AFC84E6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Kwestie sporne niezawarte w regulaminie ma prawo rozwiązywać Kapituła.</w:t>
      </w:r>
    </w:p>
    <w:p w14:paraId="148325F6" w14:textId="77777777" w:rsidR="00A263CB" w:rsidRPr="00621748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Decyzja Kapituła jest ostateczna i nie podlega odwołaniu. </w:t>
      </w:r>
    </w:p>
    <w:p w14:paraId="06541780" w14:textId="77777777" w:rsidR="00A263CB" w:rsidRPr="00621748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Wszelkie decyzje Kapituły w tym dotyczące przyznawania certyfikatu i zatwierdzania warunków jego używania są podejmowane pod rygorem nieważności w obecności  co najmniej 2/3 składu Kapituły.</w:t>
      </w:r>
    </w:p>
    <w:p w14:paraId="631647C3" w14:textId="77777777" w:rsidR="00A263CB" w:rsidRPr="00621748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Każdemu Członkowi Kapituły przysługuje w głosowaniu jeden głos. W przypadku tej samej ilości głosów decydujący głos ma Przewodniczący Kapituły.</w:t>
      </w:r>
    </w:p>
    <w:p w14:paraId="68CC01DE" w14:textId="77777777" w:rsidR="00A263CB" w:rsidRPr="00621748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Głosowanie Członków Kapituły przeprowadzone są w trybie jawnym.</w:t>
      </w:r>
    </w:p>
    <w:p w14:paraId="75708F6A" w14:textId="77777777" w:rsidR="00A263CB" w:rsidRPr="00621748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Decyzje Kapituły sporządzone są w formie pisemnej. Decyzja przyznająca certyfikat musi zawierać: stanowisko Kapituły, określenie warunków certyfikacji, określenie przedmiotu decyzji, datę podjęcia decyzji, umotywowanie nie przyznania certyfikatu. Decyzję podjętą przez Kapitułę podpisuje Przewodniczący Kapituły.</w:t>
      </w:r>
    </w:p>
    <w:p w14:paraId="7A3AD9AE" w14:textId="77777777" w:rsidR="00A263CB" w:rsidRPr="00621748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3EBDD1EF" w14:textId="77777777" w:rsidR="00A263CB" w:rsidRPr="00621748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 w:rsidRPr="00621748">
        <w:br w:type="page"/>
      </w:r>
    </w:p>
    <w:p w14:paraId="132BA30E" w14:textId="77777777" w:rsidR="00A263CB" w:rsidRPr="00621748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  <w:color w:val="000000"/>
        </w:rPr>
      </w:pPr>
      <w:r w:rsidRPr="00621748">
        <w:rPr>
          <w:rFonts w:ascii="Calibri" w:eastAsia="Calibri" w:hAnsi="Calibri" w:cs="Calibri"/>
          <w:b/>
          <w:color w:val="000000"/>
        </w:rPr>
        <w:lastRenderedPageBreak/>
        <w:t>§4</w:t>
      </w:r>
    </w:p>
    <w:p w14:paraId="0C1B12C7" w14:textId="77777777" w:rsidR="00A263CB" w:rsidRPr="00621748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Dodatkowe informacje</w:t>
      </w:r>
    </w:p>
    <w:p w14:paraId="05AC02BC" w14:textId="77777777" w:rsidR="00A263CB" w:rsidRPr="00621748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2F1A0BE" w14:textId="5DBBE1E8" w:rsidR="00A263CB" w:rsidRPr="00621748" w:rsidRDefault="000A1165" w:rsidP="00CB1D20">
      <w:pPr>
        <w:widowControl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Prawo i zasady posługiwania się Znakiem Promocyjnym „Marka Lokalna” zostaną określone w formie pisemnej, w Umowie Licencyjnej (załącznik nr 7) na używanie znaku pomiędzy „licencjobiorcą”, a Stowarzyszeniem LGD „</w:t>
      </w:r>
      <w:r w:rsidR="00AF5E1E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CB1D20">
        <w:rPr>
          <w:rFonts w:ascii="Calibri" w:eastAsia="Calibri" w:hAnsi="Calibri" w:cs="Calibri"/>
        </w:rPr>
        <w:t>.</w:t>
      </w:r>
    </w:p>
    <w:p w14:paraId="7AB06692" w14:textId="6A41E401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 przypadku naruszenia Umowy Licencyjnej lub stwierdzenia pogorszenia jakości produktu Kapituła na wniosek Stowarzyszenia LGD „</w:t>
      </w:r>
      <w:r w:rsidR="00AF5E1E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CB1D20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>może odebrać prawo posiadania Znaku Promocyjnego „Marka Lokalna”.</w:t>
      </w:r>
    </w:p>
    <w:p w14:paraId="5C5BEF2A" w14:textId="66AC3A66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Decyzje Kapituły przyznającej Znak Promocyjny „Marka Lokalna” będą każdorazowo ogłaszane publicznie w mediach społecznościowych, stronie internetowej Stowarzyszenia LGD „</w:t>
      </w:r>
      <w:r w:rsidR="00AF5E1E" w:rsidRPr="00621748">
        <w:rPr>
          <w:rFonts w:ascii="Calibri" w:eastAsia="Calibri" w:hAnsi="Calibri" w:cs="Calibri"/>
        </w:rPr>
        <w:t>Lider Pojezierza</w:t>
      </w:r>
      <w:r w:rsidRPr="00621748">
        <w:rPr>
          <w:rFonts w:ascii="Calibri" w:eastAsia="Calibri" w:hAnsi="Calibri" w:cs="Calibri"/>
        </w:rPr>
        <w:t>”</w:t>
      </w:r>
      <w:r w:rsidR="00CB1D20">
        <w:rPr>
          <w:rFonts w:ascii="Calibri" w:eastAsia="Calibri" w:hAnsi="Calibri" w:cs="Calibri"/>
        </w:rPr>
        <w:t xml:space="preserve"> </w:t>
      </w:r>
      <w:r w:rsidRPr="00621748">
        <w:rPr>
          <w:rFonts w:ascii="Calibri" w:eastAsia="Calibri" w:hAnsi="Calibri" w:cs="Calibri"/>
        </w:rPr>
        <w:t xml:space="preserve">oraz </w:t>
      </w:r>
      <w:r w:rsidR="00AF5E1E" w:rsidRPr="00621748">
        <w:rPr>
          <w:rFonts w:ascii="Calibri" w:eastAsia="Calibri" w:hAnsi="Calibri" w:cs="Calibri"/>
        </w:rPr>
        <w:t xml:space="preserve">w aplikacjach </w:t>
      </w:r>
      <w:hyperlink r:id="rId10" w:history="1">
        <w:r w:rsidR="00AF5E1E" w:rsidRPr="00621748">
          <w:rPr>
            <w:rStyle w:val="Hipercze"/>
            <w:rFonts w:ascii="Calibri" w:eastAsia="Calibri" w:hAnsi="Calibri" w:cs="Calibri"/>
          </w:rPr>
          <w:t>www.ekomuzea.pl</w:t>
        </w:r>
      </w:hyperlink>
      <w:r w:rsidR="00AF5E1E" w:rsidRPr="00621748">
        <w:rPr>
          <w:rFonts w:ascii="Calibri" w:eastAsia="Calibri" w:hAnsi="Calibri" w:cs="Calibri"/>
        </w:rPr>
        <w:t xml:space="preserve"> i </w:t>
      </w:r>
      <w:hyperlink r:id="rId11" w:history="1">
        <w:r w:rsidR="00AF5E1E" w:rsidRPr="00621748">
          <w:rPr>
            <w:rStyle w:val="Hipercze"/>
            <w:rFonts w:ascii="Calibri" w:eastAsia="Calibri" w:hAnsi="Calibri" w:cs="Calibri"/>
          </w:rPr>
          <w:t>www.westisthebest.pl</w:t>
        </w:r>
      </w:hyperlink>
      <w:r w:rsidR="00AF5E1E" w:rsidRPr="00621748">
        <w:rPr>
          <w:rFonts w:ascii="Calibri" w:eastAsia="Calibri" w:hAnsi="Calibri" w:cs="Calibri"/>
        </w:rPr>
        <w:t xml:space="preserve"> </w:t>
      </w:r>
    </w:p>
    <w:p w14:paraId="4DF30F79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Prawo do posługiwania się Znakiem Promocyjnym „Marka Lokalna” przyznawane jest na okres 24 miesięcy.</w:t>
      </w:r>
    </w:p>
    <w:p w14:paraId="00A58069" w14:textId="0745D7E6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Prawo do posługiwania się Znakiem Promocyjnym „Marka Lokalna” nie jest objęte odpłatnością</w:t>
      </w:r>
      <w:r w:rsidR="00AF5E1E" w:rsidRPr="00621748">
        <w:rPr>
          <w:rFonts w:ascii="Calibri" w:eastAsia="Calibri" w:hAnsi="Calibri" w:cs="Calibri"/>
        </w:rPr>
        <w:t xml:space="preserve"> a</w:t>
      </w:r>
      <w:r w:rsidRPr="00621748">
        <w:rPr>
          <w:rFonts w:ascii="Calibri" w:eastAsia="Calibri" w:hAnsi="Calibri" w:cs="Calibri"/>
        </w:rPr>
        <w:t xml:space="preserve"> jego wykorzystywanie nie jest uzależnione od uiszczenia na rzecz Stowarzyszeń opłaty licencyjnej.</w:t>
      </w:r>
    </w:p>
    <w:p w14:paraId="683BDB63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Po okresie obowiązywania Umowy Licencyjnej w celu przedłużenia prawa do posługiwania się Znakiem Promocyjnym „Marka Lokalna” należy złożyć do biura właściwej Lokalnej Grupy Działania zgodnie z obszarem, na którym znajduje się siedziba podmiotu prowadzącego działalność gospodarczą lub wytwarzającego produkt  pisemny wniosek, którego wzór stanowi załącznik nr 8 do niniejszego regulaminu.</w:t>
      </w:r>
    </w:p>
    <w:p w14:paraId="5B5C5B5A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Decyzję o przedłużeniu prawa do posługiwania się Znakiem Promocyjnym „Marka Lokalna” podejmuje Kapituła na podstawie kryteriów określonych w kartach oceny dla poszczególnych kategorii (załączniki nr 3,4,5,6).</w:t>
      </w:r>
    </w:p>
    <w:p w14:paraId="012970B4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lastRenderedPageBreak/>
        <w:t xml:space="preserve">Przedłużenie prawa do posługiwania się Znakiem Promocyjnym „Marka Lokalna” przyznawane jest na okres 24 miesięcy. </w:t>
      </w:r>
    </w:p>
    <w:p w14:paraId="2DD5572C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Laureatom konkursu przysługują uprawnienia/nagrody, takie jak m.in.:</w:t>
      </w:r>
    </w:p>
    <w:p w14:paraId="6C7E0C26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</w:rPr>
        <w:t>certyfikat “Marka Lokalna” dla nagrodzonego produktu/usługi</w:t>
      </w:r>
      <w:r w:rsidRPr="00621748">
        <w:rPr>
          <w:rFonts w:ascii="Calibri" w:eastAsia="Calibri" w:hAnsi="Calibri" w:cs="Calibri"/>
          <w:color w:val="000000"/>
        </w:rPr>
        <w:t xml:space="preserve">, </w:t>
      </w:r>
    </w:p>
    <w:p w14:paraId="3AA4F8FE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posługiwanie się przyznaną marką w swoich kampaniach reklamowych i materiałach promocyjnych,</w:t>
      </w:r>
    </w:p>
    <w:p w14:paraId="65F0E8C9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promocja w wydawnictwach, drukach reklamowych i tekstach promocyjnych LGD,</w:t>
      </w:r>
    </w:p>
    <w:p w14:paraId="661F4FEB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prezentacja  i promocja w trakcie trwania wydarzeń kulturalnych organizowanych przez LGD </w:t>
      </w:r>
    </w:p>
    <w:p w14:paraId="5A49CF99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prezentacja na stronie www oraz portalach społecznościowych partnerskich LGD, </w:t>
      </w:r>
    </w:p>
    <w:p w14:paraId="5CAE09A1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współpraca przy organizowanych w LGD wydarzeniach oraz wizytach studyjnych, przyjeżdżających na teren LGD,</w:t>
      </w:r>
    </w:p>
    <w:p w14:paraId="70B9DF79" w14:textId="54B281A5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szkolenia podnoszące umiejętności i kompetencje w zakresie promocji produktu lokalnego w </w:t>
      </w:r>
      <w:proofErr w:type="spellStart"/>
      <w:r w:rsidR="00CB1D20">
        <w:rPr>
          <w:rFonts w:ascii="Calibri" w:eastAsia="Calibri" w:hAnsi="Calibri" w:cs="Calibri"/>
          <w:color w:val="000000"/>
        </w:rPr>
        <w:t>i</w:t>
      </w:r>
      <w:r w:rsidRPr="00621748">
        <w:rPr>
          <w:rFonts w:ascii="Calibri" w:eastAsia="Calibri" w:hAnsi="Calibri" w:cs="Calibri"/>
          <w:color w:val="000000"/>
        </w:rPr>
        <w:t>nternecie</w:t>
      </w:r>
      <w:proofErr w:type="spellEnd"/>
      <w:r w:rsidRPr="00621748">
        <w:rPr>
          <w:rFonts w:ascii="Calibri" w:eastAsia="Calibri" w:hAnsi="Calibri" w:cs="Calibri"/>
          <w:color w:val="000000"/>
        </w:rPr>
        <w:t>,</w:t>
      </w:r>
    </w:p>
    <w:p w14:paraId="25BF18DF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wyjazd studyjny w celu poznania „dobrych praktyk” w zakresie produktów i usług lokalnych</w:t>
      </w:r>
    </w:p>
    <w:p w14:paraId="2F29FCDA" w14:textId="0FD2DB5E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promocja w </w:t>
      </w:r>
      <w:r w:rsidR="00AF5E1E" w:rsidRPr="00621748">
        <w:rPr>
          <w:rFonts w:ascii="Calibri" w:eastAsia="Calibri" w:hAnsi="Calibri" w:cs="Calibri"/>
          <w:color w:val="000000"/>
        </w:rPr>
        <w:t>ogólnopolskiej aplikacji turystycznej</w:t>
      </w:r>
      <w:r w:rsidRPr="00621748">
        <w:rPr>
          <w:rFonts w:ascii="Calibri" w:eastAsia="Calibri" w:hAnsi="Calibri" w:cs="Calibri"/>
          <w:color w:val="000000"/>
        </w:rPr>
        <w:t>,</w:t>
      </w:r>
    </w:p>
    <w:p w14:paraId="27366AAF" w14:textId="3D32B7C1" w:rsidR="00AF5E1E" w:rsidRPr="00621748" w:rsidRDefault="00AF5E1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>promocja w ogólnopolskich czasopismach branżowych,</w:t>
      </w:r>
    </w:p>
    <w:p w14:paraId="78D608DD" w14:textId="77777777" w:rsidR="00A263CB" w:rsidRPr="00621748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wydanie i kolportaż biuletynu promującego laureatów konkursu, gry </w:t>
      </w:r>
      <w:proofErr w:type="spellStart"/>
      <w:r w:rsidRPr="00621748">
        <w:rPr>
          <w:rFonts w:ascii="Calibri" w:eastAsia="Calibri" w:hAnsi="Calibri" w:cs="Calibri"/>
          <w:color w:val="000000"/>
        </w:rPr>
        <w:t>memory</w:t>
      </w:r>
      <w:proofErr w:type="spellEnd"/>
      <w:r w:rsidRPr="00621748">
        <w:rPr>
          <w:rFonts w:ascii="Calibri" w:eastAsia="Calibri" w:hAnsi="Calibri" w:cs="Calibri"/>
          <w:color w:val="000000"/>
        </w:rPr>
        <w:t xml:space="preserve"> oraz mapy rysunkowej z produktami „Marki Lokalnej”</w:t>
      </w:r>
      <w:r w:rsidRPr="00621748">
        <w:rPr>
          <w:rFonts w:ascii="Calibri" w:eastAsia="Calibri" w:hAnsi="Calibri" w:cs="Calibri"/>
        </w:rPr>
        <w:t>.</w:t>
      </w:r>
    </w:p>
    <w:p w14:paraId="461F060A" w14:textId="77777777" w:rsidR="00A263CB" w:rsidRPr="00621748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Laureaci konkursu zobowiązani będą:</w:t>
      </w:r>
    </w:p>
    <w:p w14:paraId="2F377BEF" w14:textId="77777777" w:rsidR="00A263CB" w:rsidRPr="00621748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uczestniczyć w szkoleniu z zakresu promocji produktu lokalnego w Internecie. W trakcie szkolenia uczestnicy zapoznają się technikami promocji i rozwoju w kreowaniu wizerunku lokalnych produktów i usług w </w:t>
      </w:r>
      <w:proofErr w:type="spellStart"/>
      <w:r w:rsidRPr="00621748">
        <w:rPr>
          <w:rFonts w:ascii="Calibri" w:eastAsia="Calibri" w:hAnsi="Calibri" w:cs="Calibri"/>
          <w:color w:val="000000"/>
        </w:rPr>
        <w:t>social</w:t>
      </w:r>
      <w:proofErr w:type="spellEnd"/>
      <w:r w:rsidRPr="00621748">
        <w:rPr>
          <w:rFonts w:ascii="Calibri" w:eastAsia="Calibri" w:hAnsi="Calibri" w:cs="Calibri"/>
          <w:color w:val="000000"/>
        </w:rPr>
        <w:t xml:space="preserve"> mediach i Internecie;</w:t>
      </w:r>
    </w:p>
    <w:p w14:paraId="015D8CB8" w14:textId="24141B5B" w:rsidR="00A263CB" w:rsidRPr="00CB1D20" w:rsidRDefault="000A1165" w:rsidP="00CB1D2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621748">
        <w:rPr>
          <w:rFonts w:ascii="Calibri" w:eastAsia="Calibri" w:hAnsi="Calibri" w:cs="Calibri"/>
          <w:color w:val="000000"/>
        </w:rPr>
        <w:t xml:space="preserve">uczestniczyć w wyjeździe studyjnym organizowanym przez LGD, który umożliwi wymianę innowacyjnych idei i doświadczeń, nawiązanie kontaktów zawodowych, w zakresie tematów stanowiących przedmiot wspólnego zainteresowania. Podczas </w:t>
      </w:r>
      <w:r w:rsidRPr="00621748">
        <w:rPr>
          <w:rFonts w:ascii="Calibri" w:eastAsia="Calibri" w:hAnsi="Calibri" w:cs="Calibri"/>
          <w:color w:val="000000"/>
        </w:rPr>
        <w:lastRenderedPageBreak/>
        <w:t>wyjazdu uczestnicy odwiedzą pracownie, miejsca dziedzictwa kulturowego oraz atrakcje turystyczne, poznają przykłady produktów lokalnych oraz techniki ich wytwarzania;</w:t>
      </w:r>
    </w:p>
    <w:p w14:paraId="7CEC29CF" w14:textId="2B180BE3" w:rsidR="00A263CB" w:rsidRPr="00621748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621748">
        <w:rPr>
          <w:rFonts w:ascii="Calibri" w:eastAsia="Calibri" w:hAnsi="Calibri" w:cs="Calibri"/>
          <w:color w:val="000000"/>
        </w:rPr>
        <w:t>udział w wydarzeni</w:t>
      </w:r>
      <w:r w:rsidR="00AF5E1E" w:rsidRPr="00621748">
        <w:rPr>
          <w:rFonts w:ascii="Calibri" w:eastAsia="Calibri" w:hAnsi="Calibri" w:cs="Calibri"/>
          <w:color w:val="000000"/>
        </w:rPr>
        <w:t>ach organizowanych przez Samorząd Wojewódzki</w:t>
      </w:r>
      <w:r w:rsidRPr="00621748">
        <w:rPr>
          <w:rFonts w:ascii="Calibri" w:eastAsia="Calibri" w:hAnsi="Calibri" w:cs="Calibri"/>
          <w:color w:val="000000"/>
        </w:rPr>
        <w:t xml:space="preserve"> „Jarmark </w:t>
      </w:r>
      <w:r w:rsidR="00AF5E1E" w:rsidRPr="00621748">
        <w:rPr>
          <w:rFonts w:ascii="Calibri" w:eastAsia="Calibri" w:hAnsi="Calibri" w:cs="Calibri"/>
          <w:color w:val="000000"/>
        </w:rPr>
        <w:t>Jakubowy</w:t>
      </w:r>
      <w:r w:rsidRPr="00621748">
        <w:rPr>
          <w:rFonts w:ascii="Calibri" w:eastAsia="Calibri" w:hAnsi="Calibri" w:cs="Calibri"/>
          <w:color w:val="000000"/>
        </w:rPr>
        <w:t>”</w:t>
      </w:r>
      <w:r w:rsidR="00AF5E1E" w:rsidRPr="00621748">
        <w:rPr>
          <w:rFonts w:ascii="Calibri" w:eastAsia="Calibri" w:hAnsi="Calibri" w:cs="Calibri"/>
          <w:color w:val="000000"/>
        </w:rPr>
        <w:t xml:space="preserve"> lub Piknik nad Odrą albo imprezach wojewódzkich w Przelewicach</w:t>
      </w:r>
      <w:r w:rsidRPr="00621748">
        <w:rPr>
          <w:rFonts w:ascii="Calibri" w:eastAsia="Calibri" w:hAnsi="Calibri" w:cs="Calibri"/>
          <w:color w:val="000000"/>
        </w:rPr>
        <w:t xml:space="preserve"> na terenie</w:t>
      </w:r>
      <w:r w:rsidR="00AF5E1E" w:rsidRPr="00621748">
        <w:rPr>
          <w:rFonts w:ascii="Calibri" w:eastAsia="Calibri" w:hAnsi="Calibri" w:cs="Calibri"/>
          <w:color w:val="000000"/>
        </w:rPr>
        <w:t xml:space="preserve"> Zachodniopomorskiego Centrum Kultury Obszarów Wiejskich i Edukacji Ekologicznej w Przelewicach</w:t>
      </w:r>
      <w:r w:rsidRPr="00621748">
        <w:rPr>
          <w:rFonts w:ascii="Calibri" w:eastAsia="Calibri" w:hAnsi="Calibri" w:cs="Calibri"/>
          <w:color w:val="000000"/>
        </w:rPr>
        <w:t>;</w:t>
      </w:r>
    </w:p>
    <w:p w14:paraId="56C254CA" w14:textId="77777777" w:rsidR="00A263CB" w:rsidRPr="00621748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 w:rsidRPr="00621748">
        <w:rPr>
          <w:rFonts w:ascii="Calibri" w:eastAsia="Calibri" w:hAnsi="Calibri" w:cs="Calibri"/>
          <w:b/>
        </w:rPr>
        <w:t>§5</w:t>
      </w:r>
    </w:p>
    <w:p w14:paraId="783BA085" w14:textId="25728E3B" w:rsidR="00A263CB" w:rsidRPr="00621748" w:rsidRDefault="000A1165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 xml:space="preserve">Regulamin wchodzi w życie z dniem podjęcia uchwały przez Zarząd </w:t>
      </w:r>
      <w:r w:rsidR="00CB1D20">
        <w:rPr>
          <w:rFonts w:ascii="Calibri" w:eastAsia="Calibri" w:hAnsi="Calibri" w:cs="Calibri"/>
        </w:rPr>
        <w:t>LGD ,,Lider Pojezierza”.</w:t>
      </w:r>
    </w:p>
    <w:p w14:paraId="228A1809" w14:textId="77777777" w:rsidR="00A263CB" w:rsidRPr="00621748" w:rsidRDefault="00A263CB">
      <w:pPr>
        <w:spacing w:line="360" w:lineRule="auto"/>
        <w:jc w:val="both"/>
        <w:rPr>
          <w:rFonts w:ascii="Calibri" w:eastAsia="Calibri" w:hAnsi="Calibri" w:cs="Calibri"/>
        </w:rPr>
      </w:pPr>
    </w:p>
    <w:p w14:paraId="26C8E5B7" w14:textId="77777777" w:rsidR="00A263CB" w:rsidRPr="00621748" w:rsidRDefault="000A1165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621748">
        <w:rPr>
          <w:rFonts w:ascii="Calibri" w:eastAsia="Calibri" w:hAnsi="Calibri" w:cs="Calibri"/>
          <w:u w:val="single"/>
        </w:rPr>
        <w:t>Integralną częścią Regulaminu stanowią załączniki:</w:t>
      </w:r>
    </w:p>
    <w:p w14:paraId="04216C29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Formularz zgłoszeniowy udziału w konkursie “Marka Lokalna”,</w:t>
      </w:r>
    </w:p>
    <w:p w14:paraId="113F09BC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Opis kategorii produktów/usług,</w:t>
      </w:r>
    </w:p>
    <w:p w14:paraId="3A65248C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Karta oceny produktu lokalnego- produkt spożywczy,</w:t>
      </w:r>
    </w:p>
    <w:p w14:paraId="5537F1FD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Karta oceny produktu lokalnego- sztuka/rękodzieło,</w:t>
      </w:r>
    </w:p>
    <w:p w14:paraId="5E4B5CA9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Karta oceny produktu lokalnego- produkt użytkowy/rzemiosło,</w:t>
      </w:r>
    </w:p>
    <w:p w14:paraId="0C2EB2DD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Karta oceny produktu lokalnego- produkt turystyczny/rekreacyjny,</w:t>
      </w:r>
    </w:p>
    <w:p w14:paraId="7690783C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Wzór Umowy Licencyjnej,</w:t>
      </w:r>
    </w:p>
    <w:p w14:paraId="1F619F98" w14:textId="77777777" w:rsidR="00A263CB" w:rsidRPr="00621748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621748">
        <w:rPr>
          <w:rFonts w:ascii="Calibri" w:eastAsia="Calibri" w:hAnsi="Calibri" w:cs="Calibri"/>
        </w:rPr>
        <w:t>Wniosek o przyznanie/przedłużenie prawa do posługiwania się znakiem promocyjnym “Marka Lokalna”.</w:t>
      </w:r>
    </w:p>
    <w:p w14:paraId="7F343F31" w14:textId="77777777" w:rsidR="00A263CB" w:rsidRPr="00621748" w:rsidRDefault="00A263CB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A263CB" w:rsidRPr="00621748">
      <w:headerReference w:type="default" r:id="rId12"/>
      <w:footerReference w:type="default" r:id="rId13"/>
      <w:pgSz w:w="11906" w:h="16838"/>
      <w:pgMar w:top="1417" w:right="1417" w:bottom="1417" w:left="1417" w:header="708" w:footer="18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1474" w14:textId="77777777" w:rsidR="004F3BDD" w:rsidRDefault="004F3BDD">
      <w:r>
        <w:separator/>
      </w:r>
    </w:p>
  </w:endnote>
  <w:endnote w:type="continuationSeparator" w:id="0">
    <w:p w14:paraId="3AD5E5B7" w14:textId="77777777" w:rsidR="004F3BDD" w:rsidRDefault="004F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507A" w14:textId="0D247421" w:rsidR="00A263CB" w:rsidRDefault="00A26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84B0" w14:textId="77777777" w:rsidR="004F3BDD" w:rsidRDefault="004F3BDD">
      <w:r>
        <w:separator/>
      </w:r>
    </w:p>
  </w:footnote>
  <w:footnote w:type="continuationSeparator" w:id="0">
    <w:p w14:paraId="42109556" w14:textId="77777777" w:rsidR="004F3BDD" w:rsidRDefault="004F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C75F" w14:textId="5F8A33E3" w:rsidR="00A263CB" w:rsidRDefault="00221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inline distT="0" distB="0" distL="0" distR="0" wp14:anchorId="2C1F5378" wp14:editId="2D7A6614">
          <wp:extent cx="5760720" cy="1153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165">
      <w:rPr>
        <w:noProof/>
      </w:rPr>
      <w:drawing>
        <wp:anchor distT="0" distB="0" distL="114300" distR="114300" simplePos="0" relativeHeight="251658240" behindDoc="0" locked="0" layoutInCell="1" hidden="0" allowOverlap="1" wp14:anchorId="455DA980" wp14:editId="353C79A1">
          <wp:simplePos x="0" y="0"/>
          <wp:positionH relativeFrom="column">
            <wp:posOffset>119063</wp:posOffset>
          </wp:positionH>
          <wp:positionV relativeFrom="paragraph">
            <wp:posOffset>-226059</wp:posOffset>
          </wp:positionV>
          <wp:extent cx="716400" cy="676800"/>
          <wp:effectExtent l="0" t="0" r="0" b="0"/>
          <wp:wrapSquare wrapText="bothSides" distT="0" distB="0" distL="114300" distR="114300"/>
          <wp:docPr id="6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4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7CFA"/>
    <w:multiLevelType w:val="multilevel"/>
    <w:tmpl w:val="8A6E214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A7F2C"/>
    <w:multiLevelType w:val="multilevel"/>
    <w:tmpl w:val="15748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FEA"/>
    <w:multiLevelType w:val="multilevel"/>
    <w:tmpl w:val="780E3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18"/>
    <w:multiLevelType w:val="multilevel"/>
    <w:tmpl w:val="2BB8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4E9"/>
    <w:multiLevelType w:val="multilevel"/>
    <w:tmpl w:val="7ABC07F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446EE"/>
    <w:multiLevelType w:val="multilevel"/>
    <w:tmpl w:val="BC5C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0A4D"/>
    <w:multiLevelType w:val="multilevel"/>
    <w:tmpl w:val="A9DA8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795A"/>
    <w:multiLevelType w:val="hybridMultilevel"/>
    <w:tmpl w:val="01322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76D6E"/>
    <w:multiLevelType w:val="multilevel"/>
    <w:tmpl w:val="AC50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4938"/>
    <w:multiLevelType w:val="multilevel"/>
    <w:tmpl w:val="35FE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6C3542"/>
    <w:multiLevelType w:val="multilevel"/>
    <w:tmpl w:val="CC06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CB"/>
    <w:rsid w:val="000A1165"/>
    <w:rsid w:val="00122995"/>
    <w:rsid w:val="00171A21"/>
    <w:rsid w:val="00221473"/>
    <w:rsid w:val="003721FB"/>
    <w:rsid w:val="00375FCE"/>
    <w:rsid w:val="00496C5D"/>
    <w:rsid w:val="004B2204"/>
    <w:rsid w:val="004F3BDD"/>
    <w:rsid w:val="00621748"/>
    <w:rsid w:val="006A1B15"/>
    <w:rsid w:val="00786663"/>
    <w:rsid w:val="00A263CB"/>
    <w:rsid w:val="00AF5E1E"/>
    <w:rsid w:val="00C86166"/>
    <w:rsid w:val="00CB1D20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80F8"/>
  <w15:docId w15:val="{C6B1A1F0-6B70-40C0-A8B4-962D0FD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isthebes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isthebe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muze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eFPUL4iZLaMloMG4vama061mg==">AMUW2mVlUX3x8DtcgrDRAuMPdoydeBtGyBJnW3jA8FC65cXp4cdrK2at121bAlzAdjonAoyDTk8RSDqujFxKtUZUx9wsvIg8e3mkcCBvtIpt6Pp6J0W5h7xf9t0QNymUjuCpF+9G5uiKPQSkKqEHuf23xQQd4lIGVf/fP1EyasoMEK3MY+06jjnPhjPJSNkPZnybSAwC1z37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Leśna Kraina</dc:creator>
  <cp:lastModifiedBy>Operator</cp:lastModifiedBy>
  <cp:revision>9</cp:revision>
  <dcterms:created xsi:type="dcterms:W3CDTF">2017-07-17T13:20:00Z</dcterms:created>
  <dcterms:modified xsi:type="dcterms:W3CDTF">2023-03-27T13:42:00Z</dcterms:modified>
</cp:coreProperties>
</file>